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849A" w14:textId="77777777" w:rsidR="008D6927" w:rsidRDefault="008D6927">
      <w:pPr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69"/>
        <w:gridCol w:w="5023"/>
        <w:gridCol w:w="1023"/>
        <w:gridCol w:w="1703"/>
        <w:gridCol w:w="1226"/>
        <w:gridCol w:w="1284"/>
        <w:gridCol w:w="1411"/>
      </w:tblGrid>
      <w:tr w:rsidR="008D6927" w:rsidRPr="00A42D69" w14:paraId="7951D1E6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CA4CCCF" w14:textId="77777777" w:rsidR="008D6927" w:rsidRPr="00A42D69" w:rsidRDefault="008D6927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8D6927" w:rsidRPr="00A42D69" w14:paraId="0F7FD35A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EE674E" w14:textId="77777777" w:rsidR="008D6927" w:rsidRPr="00C63419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1EFDF3D4" w14:textId="77777777" w:rsidR="008D6927" w:rsidRPr="00264E75" w:rsidRDefault="00FF3FD0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524018774"/>
                <w:placeholder>
                  <w:docPart w:val="22EB5D92581E4349A3D0589D2135D72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D6927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D6927" w:rsidRPr="00A42D69" w14:paraId="181F6ECC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5DBD42D" w14:textId="77777777" w:rsidR="008D6927" w:rsidRPr="00C63419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4D6789D4" w14:textId="2BBBE3D9" w:rsidR="008D6927" w:rsidRPr="001B2439" w:rsidRDefault="00187A97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1B2439">
              <w:rPr>
                <w:rFonts w:asciiTheme="minorHAnsi" w:hAnsiTheme="minorHAnsi"/>
                <w:sz w:val="20"/>
              </w:rPr>
              <w:t>M</w:t>
            </w:r>
            <w:r w:rsidR="00710BCE">
              <w:rPr>
                <w:rFonts w:asciiTheme="minorHAnsi" w:hAnsiTheme="minorHAnsi"/>
                <w:sz w:val="20"/>
              </w:rPr>
              <w:t>iestna akčná skupina</w:t>
            </w:r>
            <w:r w:rsidRPr="001B2439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="00DA2022">
              <w:rPr>
                <w:rFonts w:asciiTheme="minorHAnsi" w:hAnsiTheme="minorHAnsi"/>
                <w:sz w:val="20"/>
              </w:rPr>
              <w:t>Hontiansko</w:t>
            </w:r>
            <w:proofErr w:type="spellEnd"/>
            <w:r w:rsidR="00DA2022">
              <w:rPr>
                <w:rFonts w:asciiTheme="minorHAnsi" w:hAnsiTheme="minorHAnsi"/>
                <w:sz w:val="20"/>
              </w:rPr>
              <w:t xml:space="preserve"> – Novohradské partnerstvo</w:t>
            </w:r>
          </w:p>
        </w:tc>
      </w:tr>
      <w:tr w:rsidR="008D6927" w:rsidRPr="00A42D69" w14:paraId="47D4047B" w14:textId="77777777" w:rsidTr="008A06CF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EA475A" w14:textId="77777777" w:rsidR="008D6927" w:rsidRPr="00C63419" w:rsidRDefault="008D6927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="0061056B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61056B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61056B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1EC006DD" w14:textId="77777777" w:rsidR="008D6927" w:rsidRPr="00A42D69" w:rsidRDefault="00FF3FD0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657997499"/>
                <w:placeholder>
                  <w:docPart w:val="B72FF10B35AA4D1C806AE859ACCA1F81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D6927">
                  <w:rPr>
                    <w:rFonts w:asciiTheme="minorHAnsi" w:hAnsiTheme="minorHAnsi" w:cs="Arial"/>
                    <w:sz w:val="20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8D6927" w:rsidRPr="00A42D69" w14:paraId="4287323A" w14:textId="77777777" w:rsidTr="008A06C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BCC55E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3EC6318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1EA24F2F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3C49225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72767A3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DBFBC04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3F9CE38F" w14:textId="77777777" w:rsidR="008D6927" w:rsidRPr="00A42D69" w:rsidRDefault="008D6927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D2B367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3930B7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30E9C18" w14:textId="77777777" w:rsidR="008D6927" w:rsidRPr="00A42D69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D6927" w:rsidRPr="009365C4" w14:paraId="447DA333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9EB3A2" w14:textId="77777777" w:rsidR="008D6927" w:rsidRPr="009365C4" w:rsidRDefault="008D6927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D6927">
              <w:rPr>
                <w:rFonts w:asciiTheme="minorHAnsi" w:hAnsiTheme="minorHAnsi"/>
                <w:sz w:val="20"/>
              </w:rPr>
              <w:t>B101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5E4283" w14:textId="77777777" w:rsidR="008D6927" w:rsidRPr="009365C4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Celková dĺžka novovybudovaných alebo zmodernizovaných cyklistických ciest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A94AE" w14:textId="77777777" w:rsidR="008D6927" w:rsidRPr="009365C4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 kilometrov novovybudovaných/ modernizovaných cyklistických chodníkov a cyklotrás, ktoré zabezpečia zlepšenie prístupu osôb do zamestnania alebo k verejným službám alebo zabezpečia ich vzájomne prepojenie. Pod cyklistickou komunikáciou sa v zmysle STN 73 6100 rozumie nemotoristická komunikácia určená na cyklistickú premávku s vylúčením alebo oddelením akejkoľvek motorovej dopravy (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cyklocesta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cyklochodník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). V zmysle podpory sem radíme aj viacúčelový pruh (STN 73 6110), cyklistický pruh (STN 63 6100) a cyklistický pás (STN 73 6100).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9678B4" w14:textId="77777777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A172A5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B826C4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40CBD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5978D7" w14:textId="77777777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A06CF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>prípade, ak projekt vedie k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>rekonštrukcii alebo vybudovaniu cyklotrasy</w:t>
            </w:r>
          </w:p>
        </w:tc>
      </w:tr>
      <w:tr w:rsidR="008D6927" w:rsidRPr="009365C4" w14:paraId="46021D0E" w14:textId="77777777" w:rsidTr="008A06C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EAC63A" w14:textId="77777777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B102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C36BB9" w14:textId="77777777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 vytvorených prvkov doplnkovej cyklistickej infraštruktúry</w:t>
            </w:r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086B15" w14:textId="77777777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Celkový počet vytvorených prvkov doplnkovej cyklistickej infraštruktúry. Pod doplnkovou cyklistickou infraštruktúrou sa rozumejú chránené parkoviská pre bicykle,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cyklostojany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 xml:space="preserve">, nabíjacie stanice pre </w:t>
            </w:r>
            <w:proofErr w:type="spellStart"/>
            <w:r w:rsidRPr="008A06CF">
              <w:rPr>
                <w:rFonts w:asciiTheme="minorHAnsi" w:hAnsiTheme="minorHAnsi"/>
                <w:sz w:val="20"/>
              </w:rPr>
              <w:t>elektrobicykle</w:t>
            </w:r>
            <w:proofErr w:type="spellEnd"/>
            <w:r w:rsidRPr="008A06CF">
              <w:rPr>
                <w:rFonts w:asciiTheme="minorHAnsi" w:hAnsiTheme="minorHAnsi"/>
                <w:sz w:val="20"/>
              </w:rPr>
              <w:t>, systémy automatickej požičovne bicyklov, hygienické zariadenia a pod.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00B40F" w14:textId="77777777" w:rsidR="008D6927" w:rsidRPr="008C0112" w:rsidRDefault="008A06CF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087C78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9BB2FA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2E012E" w14:textId="77777777" w:rsidR="008D6927" w:rsidRPr="008C0112" w:rsidRDefault="008D6927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F00BD0" w14:textId="77777777" w:rsidR="008D6927" w:rsidRDefault="008A06CF" w:rsidP="0092560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A06CF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A06CF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06CF">
              <w:rPr>
                <w:rFonts w:asciiTheme="minorHAnsi" w:hAnsiTheme="minorHAnsi"/>
                <w:sz w:val="20"/>
              </w:rPr>
              <w:t xml:space="preserve">prípade, ak projekt vedie k vybudovaniu doplnkovej </w:t>
            </w:r>
            <w:r w:rsidRPr="008A06CF">
              <w:rPr>
                <w:rFonts w:asciiTheme="minorHAnsi" w:hAnsiTheme="minorHAnsi"/>
                <w:sz w:val="20"/>
              </w:rPr>
              <w:lastRenderedPageBreak/>
              <w:t>infraštruktúry</w:t>
            </w:r>
          </w:p>
        </w:tc>
      </w:tr>
    </w:tbl>
    <w:p w14:paraId="5A216A8A" w14:textId="77777777" w:rsidR="00966A77" w:rsidRDefault="00966A77" w:rsidP="00CF14C5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4F0122C6" w14:textId="77777777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799FDC52" w14:textId="77777777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04D42031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58E3A894" w14:textId="77777777" w:rsidR="00056CF6" w:rsidRPr="00187A97" w:rsidRDefault="002E59BB" w:rsidP="00187A97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sectPr w:rsidR="00056CF6" w:rsidRPr="00187A97" w:rsidSect="00187A97">
      <w:footerReference w:type="default" r:id="rId8"/>
      <w:headerReference w:type="first" r:id="rId9"/>
      <w:pgSz w:w="16840" w:h="11907" w:orient="landscape" w:code="9"/>
      <w:pgMar w:top="1474" w:right="1276" w:bottom="822" w:left="1247" w:header="850" w:footer="709" w:gutter="454"/>
      <w:pgNumType w:start="1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65F6" w14:textId="77777777" w:rsidR="00FF3FD0" w:rsidRDefault="00FF3FD0">
      <w:r>
        <w:separator/>
      </w:r>
    </w:p>
  </w:endnote>
  <w:endnote w:type="continuationSeparator" w:id="0">
    <w:p w14:paraId="5DF84EEB" w14:textId="77777777" w:rsidR="00FF3FD0" w:rsidRDefault="00FF3FD0">
      <w:r>
        <w:continuationSeparator/>
      </w:r>
    </w:p>
  </w:endnote>
  <w:endnote w:type="continuationNotice" w:id="1">
    <w:p w14:paraId="6A710AB7" w14:textId="77777777" w:rsidR="00FF3FD0" w:rsidRDefault="00FF3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AE2BC" w14:textId="77777777" w:rsidR="00977C4D" w:rsidRDefault="0007214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3C87" w14:textId="77777777" w:rsidR="00FF3FD0" w:rsidRDefault="00FF3FD0">
      <w:r>
        <w:separator/>
      </w:r>
    </w:p>
  </w:footnote>
  <w:footnote w:type="continuationSeparator" w:id="0">
    <w:p w14:paraId="1823B8B3" w14:textId="77777777" w:rsidR="00FF3FD0" w:rsidRDefault="00FF3FD0">
      <w:r>
        <w:continuationSeparator/>
      </w:r>
    </w:p>
  </w:footnote>
  <w:footnote w:type="continuationNotice" w:id="1">
    <w:p w14:paraId="739371E4" w14:textId="77777777" w:rsidR="00FF3FD0" w:rsidRDefault="00FF3FD0"/>
  </w:footnote>
  <w:footnote w:id="2">
    <w:p w14:paraId="4D15D5B6" w14:textId="0192ABF1" w:rsidR="008718D1" w:rsidRPr="001A6EA1" w:rsidRDefault="008718D1" w:rsidP="008D6927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59B49782" w14:textId="77777777" w:rsidR="008718D1" w:rsidRPr="001A6EA1" w:rsidRDefault="008718D1" w:rsidP="008D6927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8C41" w14:textId="45E5A1FA" w:rsidR="008718D1" w:rsidRPr="00187A97" w:rsidRDefault="00CA2F8A" w:rsidP="00187A97">
    <w:pPr>
      <w:pStyle w:val="Hlavika"/>
      <w:tabs>
        <w:tab w:val="left" w:pos="3260"/>
        <w:tab w:val="left" w:pos="6208"/>
      </w:tabs>
      <w:jc w:val="left"/>
    </w:pPr>
    <w:r>
      <w:rPr>
        <w:noProof/>
        <w:lang w:eastAsia="sk-SK"/>
      </w:rPr>
      <w:drawing>
        <wp:anchor distT="0" distB="0" distL="114300" distR="114300" simplePos="0" relativeHeight="251663872" behindDoc="1" locked="0" layoutInCell="1" allowOverlap="1" wp14:anchorId="4C5345B5" wp14:editId="51006BB3">
          <wp:simplePos x="0" y="0"/>
          <wp:positionH relativeFrom="column">
            <wp:posOffset>238125</wp:posOffset>
          </wp:positionH>
          <wp:positionV relativeFrom="paragraph">
            <wp:posOffset>-311150</wp:posOffset>
          </wp:positionV>
          <wp:extent cx="594360" cy="624033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624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4656" behindDoc="1" locked="0" layoutInCell="1" allowOverlap="1" wp14:anchorId="57DB09E4" wp14:editId="437DB38D">
          <wp:simplePos x="0" y="0"/>
          <wp:positionH relativeFrom="column">
            <wp:posOffset>1854200</wp:posOffset>
          </wp:positionH>
          <wp:positionV relativeFrom="paragraph">
            <wp:posOffset>-203200</wp:posOffset>
          </wp:positionV>
          <wp:extent cx="559435" cy="469265"/>
          <wp:effectExtent l="19050" t="0" r="0" b="0"/>
          <wp:wrapTight wrapText="bothSides">
            <wp:wrapPolygon edited="0">
              <wp:start x="2207" y="0"/>
              <wp:lineTo x="3678" y="14030"/>
              <wp:lineTo x="-736" y="14030"/>
              <wp:lineTo x="-736" y="19291"/>
              <wp:lineTo x="5149" y="21045"/>
              <wp:lineTo x="16182" y="21045"/>
              <wp:lineTo x="21330" y="19291"/>
              <wp:lineTo x="21330" y="14030"/>
              <wp:lineTo x="17653" y="14030"/>
              <wp:lineTo x="19859" y="9645"/>
              <wp:lineTo x="19124" y="0"/>
              <wp:lineTo x="2207" y="0"/>
            </wp:wrapPolygon>
          </wp:wrapTight>
          <wp:docPr id="4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7F1F">
      <w:rPr>
        <w:noProof/>
        <w:lang w:eastAsia="sk-SK"/>
      </w:rPr>
      <w:drawing>
        <wp:anchor distT="0" distB="0" distL="114300" distR="114300" simplePos="0" relativeHeight="251660800" behindDoc="1" locked="0" layoutInCell="1" allowOverlap="1" wp14:anchorId="7B0E3423" wp14:editId="5B017D59">
          <wp:simplePos x="0" y="0"/>
          <wp:positionH relativeFrom="column">
            <wp:posOffset>3790950</wp:posOffset>
          </wp:positionH>
          <wp:positionV relativeFrom="paragraph">
            <wp:posOffset>-162560</wp:posOffset>
          </wp:positionV>
          <wp:extent cx="1987550" cy="4667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7A97">
      <w:rPr>
        <w:noProof/>
        <w:lang w:eastAsia="sk-SK"/>
      </w:rPr>
      <w:drawing>
        <wp:anchor distT="0" distB="0" distL="114300" distR="114300" simplePos="0" relativeHeight="251656704" behindDoc="1" locked="0" layoutInCell="1" allowOverlap="1" wp14:anchorId="3E10AFC2" wp14:editId="6F3A6615">
          <wp:simplePos x="0" y="0"/>
          <wp:positionH relativeFrom="column">
            <wp:posOffset>6519545</wp:posOffset>
          </wp:positionH>
          <wp:positionV relativeFrom="paragraph">
            <wp:posOffset>-186690</wp:posOffset>
          </wp:positionV>
          <wp:extent cx="1638935" cy="457200"/>
          <wp:effectExtent l="19050" t="0" r="0" b="0"/>
          <wp:wrapTight wrapText="bothSides">
            <wp:wrapPolygon edited="0">
              <wp:start x="-251" y="0"/>
              <wp:lineTo x="-251" y="20700"/>
              <wp:lineTo x="21592" y="20700"/>
              <wp:lineTo x="21592" y="0"/>
              <wp:lineTo x="-251" y="0"/>
            </wp:wrapPolygon>
          </wp:wrapTight>
          <wp:docPr id="3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7A97">
      <w:tab/>
    </w:r>
    <w:r w:rsidR="00187A9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14A"/>
    <w:rsid w:val="000729C2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A97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439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3C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2500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5D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56B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BCE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16C38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0A70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0DE1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3BE6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77C4D"/>
    <w:rsid w:val="009806FC"/>
    <w:rsid w:val="00980823"/>
    <w:rsid w:val="0098173E"/>
    <w:rsid w:val="00981C19"/>
    <w:rsid w:val="009834EA"/>
    <w:rsid w:val="00985620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61A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2F8A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167F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87F1F"/>
    <w:rsid w:val="00D909D0"/>
    <w:rsid w:val="00D915CD"/>
    <w:rsid w:val="00D91A3C"/>
    <w:rsid w:val="00D9489E"/>
    <w:rsid w:val="00D94DBB"/>
    <w:rsid w:val="00D97569"/>
    <w:rsid w:val="00DA1BFE"/>
    <w:rsid w:val="00DA1D00"/>
    <w:rsid w:val="00DA2022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1E0F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DE1"/>
    <w:rsid w:val="00FB3E16"/>
    <w:rsid w:val="00FB57A2"/>
    <w:rsid w:val="00FB595D"/>
    <w:rsid w:val="00FB5B66"/>
    <w:rsid w:val="00FB792C"/>
    <w:rsid w:val="00FB7A71"/>
    <w:rsid w:val="00FC0563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3FD0"/>
    <w:rsid w:val="00FF45D2"/>
    <w:rsid w:val="00FF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1C7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EB5D92581E4349A3D0589D2135D7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8A69EA-E76F-4092-9162-43FE31B4A1DA}"/>
      </w:docPartPr>
      <w:docPartBody>
        <w:p w:rsidR="00D44CE6" w:rsidRDefault="00D44CE6" w:rsidP="00D44CE6">
          <w:pPr>
            <w:pStyle w:val="22EB5D92581E4349A3D0589D2135D729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2FF10B35AA4D1C806AE859ACCA1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B363A0-D9F0-46D0-9D24-17A906DA53F9}"/>
      </w:docPartPr>
      <w:docPartBody>
        <w:p w:rsidR="00D44CE6" w:rsidRDefault="00D44CE6" w:rsidP="00D44CE6">
          <w:pPr>
            <w:pStyle w:val="B72FF10B35AA4D1C806AE859ACCA1F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980"/>
    <w:rsid w:val="000D0DF6"/>
    <w:rsid w:val="003941E5"/>
    <w:rsid w:val="006E2383"/>
    <w:rsid w:val="007F71C0"/>
    <w:rsid w:val="00820799"/>
    <w:rsid w:val="0083674A"/>
    <w:rsid w:val="0090255F"/>
    <w:rsid w:val="009F0FA0"/>
    <w:rsid w:val="00A74980"/>
    <w:rsid w:val="00B2170D"/>
    <w:rsid w:val="00B62629"/>
    <w:rsid w:val="00C31B9D"/>
    <w:rsid w:val="00C40C5F"/>
    <w:rsid w:val="00CA2517"/>
    <w:rsid w:val="00D44CE6"/>
    <w:rsid w:val="00DB3628"/>
    <w:rsid w:val="00E153A2"/>
    <w:rsid w:val="00E22C87"/>
    <w:rsid w:val="00E30919"/>
    <w:rsid w:val="00F1193D"/>
    <w:rsid w:val="00F5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71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8662-73F4-4474-BB25-4B13A534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2020-02-20T17:37:00Z</dcterms:created>
  <dcterms:modified xsi:type="dcterms:W3CDTF">2021-06-15T05:50:00Z</dcterms:modified>
</cp:coreProperties>
</file>